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1F0" w:rsidRDefault="00F231F0" w:rsidP="00F231F0">
      <w:pPr>
        <w:jc w:val="both"/>
      </w:pPr>
      <w:bookmarkStart w:id="0" w:name="_GoBack"/>
      <w:bookmarkEnd w:id="0"/>
      <w:r>
        <w:t>POLIZA DE FIANZA DE CUMPLIMIENTO DE OBLIGACIONES.</w:t>
      </w:r>
    </w:p>
    <w:p w:rsidR="00F231F0" w:rsidRDefault="00F231F0" w:rsidP="00F231F0">
      <w:pPr>
        <w:jc w:val="both"/>
      </w:pPr>
    </w:p>
    <w:p w:rsidR="00F231F0" w:rsidRDefault="00F231F0" w:rsidP="00F231F0">
      <w:pPr>
        <w:jc w:val="both"/>
      </w:pPr>
      <w:r>
        <w:t>FORMATO PARA FIANZA DE CUMPLIMIENTO DE CONTRATO</w:t>
      </w:r>
    </w:p>
    <w:p w:rsidR="00F231F0" w:rsidRDefault="00F231F0" w:rsidP="00F231F0">
      <w:pPr>
        <w:jc w:val="both"/>
      </w:pPr>
    </w:p>
    <w:p w:rsidR="00F231F0" w:rsidRDefault="00F231F0" w:rsidP="00F231F0">
      <w:pPr>
        <w:jc w:val="both"/>
      </w:pPr>
      <w:r>
        <w:t>(NOMBRE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(ANOTAR EL IMPORTE QUE PROCEDA DEPENDIENDO DEL PORCENTAJE AL CONTRATO SIN INCLUIR EL IVA.)-----</w:t>
      </w:r>
    </w:p>
    <w:p w:rsidR="00F231F0" w:rsidRDefault="00F231F0" w:rsidP="00F231F0">
      <w:pPr>
        <w:jc w:val="both"/>
      </w:pPr>
      <w:r>
        <w:t xml:space="preserve">ANTE: EL HOSPITAL REGIONAL DE ALTA ESPECIALIDAD DE LA PENINSULA DE YUCATAN, PARA GARANTIZAR POR (nombre o denominación social de la empresa).  CON DOMICILIO EN (domicilio de la empresa), EL FIEL Y EXACTO CUMPLIMIENTO DE TODAS Y CADA UNA DE LAS OBLIGACIONES A SU CARGO, DERIVADAS DEL CONTRATO DE  (especificar </w:t>
      </w:r>
      <w:proofErr w:type="spellStart"/>
      <w:r>
        <w:t>que</w:t>
      </w:r>
      <w:proofErr w:type="spellEnd"/>
      <w:r>
        <w:t xml:space="preserve"> tipo de contrato, si es de adquisición, prestación de servicio, </w:t>
      </w:r>
      <w:proofErr w:type="spellStart"/>
      <w:r>
        <w:t>etc</w:t>
      </w:r>
      <w:proofErr w:type="spellEnd"/>
      <w:r>
        <w:t xml:space="preserve">)  NÚMERO (número de contrato)  DE FECHA (fecha de suscripción),  QUE SE ADJUDICÓ A DICHA EMPRESA CON MOTIVO DEL (especificar el procedimiento de contratación que se llevó a cabo, licitación pública, invitación a cuando menos tres personas, adjudicación directa, y en su caso, el número de ésta),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HOSPITAL REGIONAL DE ALTA ESPECIALIDAD DE LA PENINSULA DE YUCATAN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AUTORIZACIÓN POR ESCRITO DEL HOSPITAL REGIONAL DE ALTA ESPECIALIDAD DE LA PENINSULA DE YUCATAN;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HOSPITAL REGIONAL DE ALTA ESPECIALIDAD DE LA PENINSULA DE YUCATAN PODRÁ PRESENTAR RECLAMACIÓN DE LA MISMA DENTRO DEL PERIODO DE VIGENCIA ESTABLECIDO EN EL MISMO, E INCLUSO, DENTRO DEL PLAZO DE DIEZ MESES, CONTADOS A PARTIR DEL DÍA SIGUIENTE EN QUE CONCLUYA LA VIGENCIA </w:t>
      </w:r>
      <w:r>
        <w:lastRenderedPageBreak/>
        <w:t>DEL CONTRATO, O BIEN, A PARTIR DEL DÍA SIGUIENTE EN QUE EL HOSPITAL REGIONAL DE ALTA ESPECIALIDAD DE LA PENINSULA DE YUCATAN NOTIFIQUE POR ESCRITO AL (proveedor, prestador de servicio, etc.), LA RESCISIÓN DEL INSTRUMENTO JURÍDICO; C) QUE PAGARÁ AL HOSPITAL REGIONAL DE ALTA ESPECIALIDAD DE LA PENINSULA DE YUCATAN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D) QUE LA FIANZA SOLO PODRÁ SER CANCELADA A SOLICITUD  EXPRESA Y PREVIA AUTORIZACIÓN POR ESCRITO DEL HOSPITAL REGIONAL DE ALTA ESPECIALIDAD DE LA PENINSULA DE YUCATAN; E)  QUE DA SU CONSENTIMIENTO AL HOSPITAL REGIONAL DE ALTA ESPECIALIDAD DE LA PENINSULA DE YUCATAN EN LO REFERENTE AL ARTÍCULO 119 DE LA LEY FEDERAL DE INSTITUCIONES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93 Y/O 94 DE LA LEY FEDERAL DE INSTITUCIONES DE FIANZAS EN VIGOR O, EN SU CASO, A TRAVÉS DEL PROCEDIMIENTO QUE ESTABLECE EL ARTÍCULO 63 DE LA LEY DE PROTECCIÓN Y DEFENSA AL USUARIO DE SERVICIOS FINANCIEROS VIGENTE. FIN DE TEXTO.</w:t>
      </w:r>
    </w:p>
    <w:p w:rsidR="00F231F0" w:rsidRDefault="00F231F0" w:rsidP="00F231F0"/>
    <w:p w:rsidR="005D7588" w:rsidRDefault="005D7588"/>
    <w:sectPr w:rsidR="005D75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1F0"/>
    <w:rsid w:val="00033C5A"/>
    <w:rsid w:val="00173CCF"/>
    <w:rsid w:val="005D7588"/>
    <w:rsid w:val="00F231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794</Words>
  <Characters>4370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CONTROL MEDICAMENTOS</dc:creator>
  <cp:lastModifiedBy>Martín Ortíz Alcaraz</cp:lastModifiedBy>
  <cp:revision>2</cp:revision>
  <dcterms:created xsi:type="dcterms:W3CDTF">2015-05-12T19:01:00Z</dcterms:created>
  <dcterms:modified xsi:type="dcterms:W3CDTF">2015-05-12T19:01:00Z</dcterms:modified>
</cp:coreProperties>
</file>